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A0C41" w:rsidRDefault="00000000">
      <w:pPr>
        <w:pStyle w:val="1"/>
        <w:pBdr>
          <w:bottom w:val="single" w:sz="8" w:space="4" w:color="4F81BD"/>
        </w:pBdr>
        <w:bidi/>
        <w:spacing w:after="300"/>
        <w:rPr>
          <w:rFonts w:ascii="Calibri" w:eastAsia="Calibri" w:hAnsi="Calibri" w:cs="Calibri"/>
          <w:color w:val="285C7E"/>
        </w:rPr>
      </w:pPr>
      <w:bookmarkStart w:id="0" w:name="_heading=h.2apcbya7q3pt" w:colFirst="0" w:colLast="0"/>
      <w:bookmarkEnd w:id="0"/>
      <w:r>
        <w:rPr>
          <w:rFonts w:ascii="Calibri" w:eastAsia="Calibri" w:hAnsi="Calibri" w:cs="Calibri"/>
          <w:color w:val="285C7E"/>
          <w:rtl/>
        </w:rPr>
        <w:t>הצהרת נגישות</w:t>
      </w:r>
    </w:p>
    <w:p w14:paraId="00000002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272727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>גרינברג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>בורגר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>בעמ</w:t>
      </w:r>
      <w:proofErr w:type="spellEnd"/>
      <w:r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t xml:space="preserve">, אחראית על הקמת והפעלת אתר </w:t>
      </w:r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>: https://www.grinbergburger.co.il</w:t>
      </w:r>
      <w:r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t>. אנו רואים חשיבות רבה במתן שירות שוויוני לכלל האזרחים ובשיפור השירות הניתן לאזרחים עם מוגבלות.</w:t>
      </w:r>
      <w:r>
        <w:rPr>
          <w:rFonts w:ascii="Calibri" w:eastAsia="Calibri" w:hAnsi="Calibri" w:cs="Calibri"/>
          <w:color w:val="272727"/>
          <w:sz w:val="24"/>
          <w:szCs w:val="24"/>
          <w:highlight w:val="white"/>
          <w:rtl/>
        </w:rPr>
        <w:br/>
        <w:t xml:space="preserve"> אנו משקיעים משאבים רבים בהנגשת האתר והנכסים הדיגיטליים שלנו על מנת להפוך את שירותי החברה לזמינים יותר עבור אנשים עם מוגבלות.</w:t>
      </w:r>
    </w:p>
    <w:p w14:paraId="00000003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במדינת ישראל כ-20 אחוזים מקרב האוכלוסייה הינם אנשים עם מוגבלות הזקוקים לנגישות דיגיטלית, על מנת לצרוך מידע ושירותים כללים.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br/>
        <w:t xml:space="preserve">הנגשת האתר של </w:t>
      </w:r>
      <w:proofErr w:type="spellStart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>גרינברג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>בורגר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4472C4"/>
          <w:sz w:val="24"/>
          <w:szCs w:val="24"/>
          <w:highlight w:val="white"/>
        </w:rPr>
        <w:t>בעמ</w:t>
      </w:r>
      <w:proofErr w:type="spellEnd"/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, נועדה להפוך אותו לזמין, ידידותי ונוח יותר לשימוש עבור אוכלוסיות עם צרכים מיוחדים, הנובעים בין היתר ממוגבלויות מוטוריות שונות,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br/>
        <w:t>לקויות קוגניטיביות, קוצר רואי, עיוורון או עיוורון צבעים, לקויות שמיעה וכן אוכלוסייה הנמנית על בני הגיל השלישי.</w:t>
      </w:r>
    </w:p>
    <w:p w14:paraId="00000004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הנגשת אתר זה בוצעה על ידי חברת הנגשת האתרים "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Vee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 הנגשת אתרים".</w:t>
      </w:r>
    </w:p>
    <w:p w14:paraId="00000005" w14:textId="77777777" w:rsidR="00DA0C41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1" w:name="_heading=h.mn0gmw65t0b1" w:colFirst="0" w:colLast="0"/>
      <w:bookmarkEnd w:id="1"/>
      <w:r>
        <w:rPr>
          <w:rFonts w:ascii="Calibri" w:eastAsia="Calibri" w:hAnsi="Calibri" w:cs="Calibri"/>
          <w:rtl/>
        </w:rPr>
        <w:t xml:space="preserve">רמת הנגישות באתר - </w:t>
      </w:r>
      <w:r>
        <w:rPr>
          <w:rFonts w:ascii="Calibri" w:eastAsia="Calibri" w:hAnsi="Calibri" w:cs="Calibri"/>
        </w:rPr>
        <w:t>AA</w:t>
      </w:r>
    </w:p>
    <w:p w14:paraId="00000006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חברת "</w:t>
      </w:r>
      <w:r>
        <w:rPr>
          <w:rFonts w:ascii="Calibri" w:eastAsia="Calibri" w:hAnsi="Calibri" w:cs="Calibri"/>
          <w:color w:val="212529"/>
          <w:sz w:val="22"/>
          <w:szCs w:val="22"/>
          <w:highlight w:val="white"/>
        </w:rPr>
        <w:t>Vee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", התאימה את נגישות האתר לדפדפנים הנפוצים ולשימוש בטלפון הסלולרי ככל הניתן, והשתמשה בבדיקותיה בקוראי מסך מסוג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Jaws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 ו-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NVDA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.</w:t>
      </w:r>
    </w:p>
    <w:p w14:paraId="00000007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מקפידה על עמידה בדרישות תקנות שוויון זכויות לאנשים עם מוגבלות 5568 </w:t>
      </w:r>
      <w:proofErr w:type="spellStart"/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התשע"ג</w:t>
      </w:r>
      <w:proofErr w:type="spellEnd"/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 2013 ברמת 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AA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. וכן, מיישמת את המלצות מסמך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WCAG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 xml:space="preserve">2.2 מאת ארגון 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W3C</w:t>
      </w: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.</w:t>
      </w:r>
    </w:p>
    <w:p w14:paraId="00000008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בעברית: </w:t>
      </w: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הנחיות</w:t>
        </w:r>
      </w:hyperlink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לנגישות</w:t>
        </w:r>
      </w:hyperlink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תכנים</w:t>
        </w:r>
      </w:hyperlink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  <w:rtl/>
          </w:rPr>
          <w:t>באינטרנט</w:t>
        </w:r>
      </w:hyperlink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br/>
        <w:t>באנגלית:  </w:t>
      </w: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Web Content Accessibility Guidelines (WCAG) 2.0</w:t>
        </w:r>
      </w:hyperlink>
    </w:p>
    <w:p w14:paraId="00000009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  <w:rtl/>
        </w:rPr>
        <w:t>הנגשת האתר בוצעה בהתאם ל</w:t>
      </w:r>
      <w:hyperlink r:id="rId14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הנחיות</w:t>
        </w:r>
      </w:hyperlink>
      <w:hyperlink r:id="rId15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6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רשות</w:t>
        </w:r>
      </w:hyperlink>
      <w:hyperlink r:id="rId17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18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התקשוב</w:t>
        </w:r>
      </w:hyperlink>
      <w:hyperlink r:id="rId19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0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להנגשת</w:t>
        </w:r>
      </w:hyperlink>
      <w:hyperlink r:id="rId21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2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יישומים</w:t>
        </w:r>
      </w:hyperlink>
      <w:hyperlink r:id="rId23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4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בדפדפני</w:t>
        </w:r>
      </w:hyperlink>
      <w:hyperlink r:id="rId25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 xml:space="preserve"> </w:t>
        </w:r>
      </w:hyperlink>
      <w:hyperlink r:id="rId26">
        <w:r>
          <w:rPr>
            <w:rFonts w:ascii="Calibri" w:eastAsia="Calibri" w:hAnsi="Calibri" w:cs="Calibri"/>
            <w:color w:val="285C7E"/>
            <w:sz w:val="24"/>
            <w:szCs w:val="24"/>
            <w:highlight w:val="white"/>
            <w:u w:val="single"/>
            <w:rtl/>
          </w:rPr>
          <w:t>אינטרנט</w:t>
        </w:r>
      </w:hyperlink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.</w:t>
      </w:r>
    </w:p>
    <w:p w14:paraId="0000000A" w14:textId="77777777" w:rsidR="00DA0C41" w:rsidRDefault="00DA0C41">
      <w:pPr>
        <w:bidi/>
        <w:spacing w:after="100"/>
        <w:rPr>
          <w:rFonts w:ascii="Calibri" w:eastAsia="Calibri" w:hAnsi="Calibri" w:cs="Calibri"/>
          <w:b/>
          <w:color w:val="212529"/>
          <w:sz w:val="28"/>
          <w:szCs w:val="28"/>
          <w:highlight w:val="white"/>
        </w:rPr>
      </w:pPr>
    </w:p>
    <w:p w14:paraId="0000000B" w14:textId="77777777" w:rsidR="00DA0C41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2" w:name="_heading=h.wa6smhp39mfq" w:colFirst="0" w:colLast="0"/>
      <w:bookmarkEnd w:id="2"/>
      <w:r>
        <w:rPr>
          <w:rFonts w:ascii="Calibri" w:eastAsia="Calibri" w:hAnsi="Calibri" w:cs="Calibri"/>
          <w:rtl/>
        </w:rPr>
        <w:t>כיצד עוברים למצב נגיש?</w:t>
      </w:r>
    </w:p>
    <w:p w14:paraId="0000000C" w14:textId="77777777" w:rsidR="00DA0C41" w:rsidRDefault="00000000">
      <w:pPr>
        <w:bidi/>
        <w:spacing w:after="100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>באתר מוצב אייקון נגישות (בד"כ בדפנות האתר). לחיצה על האייקון מאפשרת פתיחת של תפריט הנגישות. לאחר בחירת הפונקציה המתאימה בתפריט יש להמתין לטעינת הדף ולשינוי הרצוי בתצוגה (במידת הצורך).</w:t>
      </w:r>
    </w:p>
    <w:p w14:paraId="0000000D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>במידה ומעוניינים לבטל את הפעולה, יש ללחוץ על הפונקציה בתפריט פעם שניה. בכל מצב, ניתן לאפס הגדרות נגישות.</w:t>
      </w:r>
    </w:p>
    <w:p w14:paraId="0000000E" w14:textId="77777777" w:rsidR="00DA0C41" w:rsidRDefault="00000000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 xml:space="preserve">התוכנה פועלת בדפדפנים הפופולריים: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Chrome, Firefox, Safari, Opera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  <w:rtl/>
        </w:rPr>
        <w:t xml:space="preserve"> בכפוף (תנאי יצרן) הגלישה במצב נגישות מומלצת בדפדפן כרום.</w:t>
      </w:r>
    </w:p>
    <w:p w14:paraId="0000000F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האתר מספק מבנה סמנטי עבור טכנולוגיות מסייעות ותמיכה בדפוס השימוש המקובל להפעלה עם מקלדת בעזרת מקשי החיצים, </w:t>
      </w:r>
      <w:r>
        <w:rPr>
          <w:rFonts w:ascii="Calibri" w:eastAsia="Calibri" w:hAnsi="Calibri" w:cs="Calibri"/>
          <w:color w:val="000000"/>
          <w:sz w:val="24"/>
          <w:szCs w:val="24"/>
        </w:rPr>
        <w:t>Enter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ו- </w:t>
      </w:r>
      <w:r>
        <w:rPr>
          <w:rFonts w:ascii="Calibri" w:eastAsia="Calibri" w:hAnsi="Calibri" w:cs="Calibri"/>
          <w:color w:val="000000"/>
          <w:sz w:val="24"/>
          <w:szCs w:val="24"/>
        </w:rPr>
        <w:t>Esc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ליציאה מתפריטים וחלונות.</w:t>
      </w:r>
    </w:p>
    <w:p w14:paraId="00000010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לצורך קבלת חווית גלישה מיטבית עם תוכנת הקראת מסך, אנו ממליצים לשימוש בתוכנת  </w:t>
      </w:r>
      <w:r>
        <w:rPr>
          <w:rFonts w:ascii="Calibri" w:eastAsia="Calibri" w:hAnsi="Calibri" w:cs="Calibri"/>
          <w:color w:val="000000"/>
          <w:sz w:val="24"/>
          <w:szCs w:val="24"/>
        </w:rPr>
        <w:t>NVDA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העדכנית ביותר.</w:t>
      </w:r>
    </w:p>
    <w:p w14:paraId="00000011" w14:textId="77777777" w:rsidR="00DA0C41" w:rsidRDefault="00DA0C41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12" w14:textId="77777777" w:rsidR="00DA0C41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3" w:name="_heading=h.8shou4wbz9kr" w:colFirst="0" w:colLast="0"/>
      <w:bookmarkEnd w:id="3"/>
      <w:r>
        <w:rPr>
          <w:rFonts w:ascii="Calibri" w:eastAsia="Calibri" w:hAnsi="Calibri" w:cs="Calibri"/>
          <w:rtl/>
        </w:rPr>
        <w:t>תיקונים והתאמות שבוצעו באתר:</w:t>
      </w:r>
    </w:p>
    <w:p w14:paraId="00000013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התאמה לקורא מסך - התאמת האתר עבור טכנולוגיות מסייעות כגון </w:t>
      </w:r>
      <w:r>
        <w:rPr>
          <w:rFonts w:ascii="Calibri" w:eastAsia="Calibri" w:hAnsi="Calibri" w:cs="Calibri"/>
          <w:color w:val="000000"/>
          <w:sz w:val="24"/>
          <w:szCs w:val="24"/>
        </w:rPr>
        <w:t>NVDA , JAWS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אמצעי הניווט באתר פשוטים וברורים.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תכני האתר כתובים באופן ברור, מסודר והיררכי.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האתר מותאם לצפייה בדפדפנים מודרניים.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התאמת האתר לתצוגה תואמת מגוון מסכים ורזולוציות.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כל הדפים באתר בעלי מבנה קבוע (1</w:t>
      </w:r>
      <w:r>
        <w:rPr>
          <w:rFonts w:ascii="Calibri" w:eastAsia="Calibri" w:hAnsi="Calibri" w:cs="Calibri"/>
          <w:color w:val="000000"/>
          <w:sz w:val="24"/>
          <w:szCs w:val="24"/>
        </w:rPr>
        <w:t>H/2H/3H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 וכו').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לכל התמונות באתר יש הסבר טקסטואלי חלופי (</w:t>
      </w:r>
      <w:r>
        <w:rPr>
          <w:rFonts w:ascii="Calibri" w:eastAsia="Calibri" w:hAnsi="Calibri" w:cs="Calibri"/>
          <w:color w:val="000000"/>
          <w:sz w:val="24"/>
          <w:szCs w:val="24"/>
        </w:rPr>
        <w:t>alt).</w:t>
      </w:r>
    </w:p>
    <w:p w14:paraId="00000014" w14:textId="77777777" w:rsidR="00DA0C41" w:rsidRDefault="00000000">
      <w:pPr>
        <w:pStyle w:val="2"/>
        <w:bidi/>
        <w:spacing w:after="160" w:line="259" w:lineRule="auto"/>
        <w:rPr>
          <w:rFonts w:ascii="Calibri" w:eastAsia="Calibri" w:hAnsi="Calibri" w:cs="Calibri"/>
        </w:rPr>
      </w:pPr>
      <w:bookmarkStart w:id="4" w:name="_heading=h.ov51g4r2cgn2" w:colFirst="0" w:colLast="0"/>
      <w:bookmarkEnd w:id="4"/>
      <w:r>
        <w:rPr>
          <w:rFonts w:ascii="Calibri" w:eastAsia="Calibri" w:hAnsi="Calibri" w:cs="Calibri"/>
          <w:rtl/>
        </w:rPr>
        <w:t>פונקציונליות תוכנת נגישות:</w:t>
      </w:r>
    </w:p>
    <w:p w14:paraId="00000015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התאמה לקורא מסך - התאמת האתר עבור טכנולוגיות מסייעות כגון </w:t>
      </w:r>
      <w:r>
        <w:rPr>
          <w:rFonts w:ascii="Calibri" w:eastAsia="Calibri" w:hAnsi="Calibri" w:cs="Calibri"/>
          <w:color w:val="000000"/>
          <w:sz w:val="24"/>
          <w:szCs w:val="24"/>
        </w:rPr>
        <w:t>NVDA , JAWS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עצירת הבהובים - עצירת אלמנטים נעים וחסימת אנימציות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דילוג ישיר לתוכן - דילוג על התפריט הראשי ישירות אל התוכן.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התאמה לניווט מקלדת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הגדלה / הקטנה של טקסט.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ריווח בין אותיות / מילים / שורות.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ניגודיות וצבע - גבוהה, הפוכה, שחור לבן.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גופן קריא.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הדגשת קישורים.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מדריך קריאה.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שינוי אייקון סמן עכבר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תיאור לתמונות.</w:t>
      </w:r>
    </w:p>
    <w:p w14:paraId="00000016" w14:textId="77777777" w:rsidR="00DA0C41" w:rsidRDefault="00000000">
      <w:pPr>
        <w:pStyle w:val="2"/>
        <w:bidi/>
        <w:spacing w:before="200" w:line="276" w:lineRule="auto"/>
        <w:rPr>
          <w:rFonts w:ascii="Calibri" w:eastAsia="Calibri" w:hAnsi="Calibri" w:cs="Calibri"/>
        </w:rPr>
      </w:pPr>
      <w:bookmarkStart w:id="5" w:name="_heading=h.4btezuq6ccmr" w:colFirst="0" w:colLast="0"/>
      <w:bookmarkEnd w:id="5"/>
      <w:r>
        <w:rPr>
          <w:rFonts w:ascii="Calibri" w:eastAsia="Calibri" w:hAnsi="Calibri" w:cs="Calibri"/>
          <w:rtl/>
        </w:rPr>
        <w:t>החרגות</w:t>
      </w:r>
    </w:p>
    <w:p w14:paraId="00000017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חשוב לציין, כי למרות מאמצינו להנגיש את כלל הדפים והאלמנטים באתר, ייתכן שיתגלו חלקים או יכולות שלא הונגשו כראוי או שטרם הונגשו.</w:t>
      </w:r>
    </w:p>
    <w:p w14:paraId="00000018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אנו פועלים לשפר את נגישות האתר שלנו כל העת, כחלק ממחויבותנו לאפשר לכלל האוכלוסייה להשתמש בו, כולל אנשים עם מוגבלות.</w:t>
      </w:r>
    </w:p>
    <w:p w14:paraId="00000019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br w:type="page"/>
      </w:r>
    </w:p>
    <w:p w14:paraId="0000001A" w14:textId="77777777" w:rsidR="00DA0C41" w:rsidRDefault="00000000">
      <w:pPr>
        <w:pStyle w:val="2"/>
        <w:bidi/>
        <w:spacing w:after="160" w:line="259" w:lineRule="auto"/>
        <w:rPr>
          <w:rFonts w:ascii="Calibri" w:eastAsia="Calibri" w:hAnsi="Calibri" w:cs="Calibri"/>
        </w:rPr>
      </w:pPr>
      <w:bookmarkStart w:id="6" w:name="_heading=h.pkhdgxh7lekg" w:colFirst="0" w:colLast="0"/>
      <w:bookmarkEnd w:id="6"/>
      <w:r>
        <w:rPr>
          <w:rFonts w:ascii="Calibri" w:eastAsia="Calibri" w:hAnsi="Calibri" w:cs="Calibri"/>
          <w:rtl/>
        </w:rPr>
        <w:t>נגישות עסק פרונטלי</w:t>
      </w:r>
    </w:p>
    <w:p w14:paraId="0000001B" w14:textId="18285A57" w:rsidR="00DA0C41" w:rsidRDefault="00000000">
      <w:pPr>
        <w:bidi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חניית נכים – יש.</w:t>
      </w:r>
      <w:r>
        <w:rPr>
          <w:rFonts w:ascii="Calibri" w:eastAsia="Calibri" w:hAnsi="Calibri" w:cs="Calibri"/>
          <w:sz w:val="24"/>
          <w:szCs w:val="24"/>
          <w:rtl/>
        </w:rPr>
        <w:br/>
        <w:t>גישה נגישה לעסק (עבור כיסא גלגלים) – יש.</w:t>
      </w:r>
      <w:r>
        <w:rPr>
          <w:rFonts w:ascii="Calibri" w:eastAsia="Calibri" w:hAnsi="Calibri" w:cs="Calibri"/>
          <w:sz w:val="24"/>
          <w:szCs w:val="24"/>
          <w:rtl/>
        </w:rPr>
        <w:br/>
        <w:t>שירותי נכים – יש.</w:t>
      </w:r>
      <w:r>
        <w:rPr>
          <w:rFonts w:ascii="Calibri" w:eastAsia="Calibri" w:hAnsi="Calibri" w:cs="Calibri"/>
          <w:sz w:val="24"/>
          <w:szCs w:val="24"/>
          <w:rtl/>
        </w:rPr>
        <w:br/>
        <w:t>מעליות –</w:t>
      </w:r>
      <w:r w:rsidR="009642BA">
        <w:rPr>
          <w:rFonts w:ascii="Calibri" w:eastAsia="Calibri" w:hAnsi="Calibri" w:cs="Calibri" w:hint="cs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sz w:val="24"/>
          <w:szCs w:val="24"/>
          <w:rtl/>
        </w:rPr>
        <w:t>קומת קרקע.</w:t>
      </w:r>
    </w:p>
    <w:p w14:paraId="0000001C" w14:textId="77777777" w:rsidR="00DA0C41" w:rsidRDefault="00000000">
      <w:pPr>
        <w:pStyle w:val="2"/>
        <w:bidi/>
        <w:rPr>
          <w:rFonts w:ascii="Calibri" w:eastAsia="Calibri" w:hAnsi="Calibri" w:cs="Calibri"/>
        </w:rPr>
      </w:pPr>
      <w:bookmarkStart w:id="7" w:name="_heading=h.ey2xmgbm1b0f" w:colFirst="0" w:colLast="0"/>
      <w:bookmarkEnd w:id="7"/>
      <w:r>
        <w:rPr>
          <w:rFonts w:ascii="Calibri" w:eastAsia="Calibri" w:hAnsi="Calibri" w:cs="Calibri"/>
          <w:rtl/>
        </w:rPr>
        <w:t>יצירת קשר בנושא נגישות</w:t>
      </w:r>
    </w:p>
    <w:p w14:paraId="0000001D" w14:textId="77777777" w:rsidR="00DA0C41" w:rsidRDefault="00000000">
      <w:pPr>
        <w:pStyle w:val="2"/>
        <w:bidi/>
        <w:rPr>
          <w:rFonts w:ascii="Calibri" w:eastAsia="Calibri" w:hAnsi="Calibri" w:cs="Calibri"/>
          <w:color w:val="000000"/>
          <w:sz w:val="24"/>
          <w:szCs w:val="24"/>
        </w:rPr>
      </w:pPr>
      <w:bookmarkStart w:id="8" w:name="_heading=h.flgqnhkzfa8" w:colFirst="0" w:colLast="0"/>
      <w:bookmarkEnd w:id="8"/>
      <w:r>
        <w:rPr>
          <w:rFonts w:ascii="Calibri" w:eastAsia="Calibri" w:hAnsi="Calibri" w:cs="Calibri"/>
          <w:color w:val="000000"/>
          <w:sz w:val="24"/>
          <w:szCs w:val="24"/>
          <w:rtl/>
        </w:rPr>
        <w:t>במידה ונתקלתם בבעיה בנושא נגישות באתר, נשמח לקבל הערות ובקשות באמצעות פנייה לרכז הנגישות שלנו:</w:t>
      </w:r>
    </w:p>
    <w:p w14:paraId="0000001E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על מנת שנוכל לטפל בבעיה בדרך הטובה ביותר, אנו ממליצים מאוד לצרף פרטים מלאים ככל שניתן:</w:t>
      </w:r>
    </w:p>
    <w:p w14:paraId="0000001F" w14:textId="77777777" w:rsidR="00DA0C41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תיאור הבעיה.</w:t>
      </w:r>
    </w:p>
    <w:p w14:paraId="00000020" w14:textId="77777777" w:rsidR="00DA0C41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מהי הפעולה שניסיתם לבצע.</w:t>
      </w:r>
    </w:p>
    <w:p w14:paraId="00000021" w14:textId="77777777" w:rsidR="00DA0C41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קישור לדף שבו גלשתם.</w:t>
      </w:r>
    </w:p>
    <w:p w14:paraId="00000022" w14:textId="77777777" w:rsidR="00DA0C41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סוג הדפדפן וגרסתו.</w:t>
      </w:r>
    </w:p>
    <w:p w14:paraId="00000023" w14:textId="77777777" w:rsidR="00DA0C41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מערכת הפעלה.</w:t>
      </w:r>
    </w:p>
    <w:p w14:paraId="00000024" w14:textId="77777777" w:rsidR="00DA0C41" w:rsidRDefault="00000000">
      <w:pPr>
        <w:numPr>
          <w:ilvl w:val="0"/>
          <w:numId w:val="1"/>
        </w:numPr>
        <w:tabs>
          <w:tab w:val="left" w:pos="720"/>
        </w:tabs>
        <w:bidi/>
        <w:spacing w:after="160" w:line="259" w:lineRule="auto"/>
        <w:ind w:left="720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סוג הטכנולוגיה המסייעת (במידה והשתמשתם).</w:t>
      </w:r>
    </w:p>
    <w:p w14:paraId="00000025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4472C4"/>
          <w:sz w:val="24"/>
          <w:szCs w:val="24"/>
        </w:rPr>
        <w:t>גרינברג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72C4"/>
          <w:sz w:val="24"/>
          <w:szCs w:val="24"/>
        </w:rPr>
        <w:t>בורגר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4472C4"/>
          <w:sz w:val="24"/>
          <w:szCs w:val="24"/>
        </w:rPr>
        <w:t>בעמ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rtl/>
        </w:rPr>
        <w:t>תעשה ככל יכולה על מנת להנגיש את האתר בצורה המיטבית ולענות לפניות בצורה המקצועית והמהירה ביותר.</w:t>
      </w:r>
    </w:p>
    <w:p w14:paraId="00000026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>רכז נגישות:</w:t>
      </w:r>
    </w:p>
    <w:p w14:paraId="00000027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4472C4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4472C4"/>
          <w:sz w:val="24"/>
          <w:szCs w:val="24"/>
        </w:rPr>
        <w:t>צביקי</w:t>
      </w:r>
      <w:proofErr w:type="spellEnd"/>
      <w:r>
        <w:rPr>
          <w:rFonts w:ascii="Calibri" w:eastAsia="Calibri" w:hAnsi="Calibri" w:cs="Calibri"/>
          <w:color w:val="4472C4"/>
          <w:sz w:val="24"/>
          <w:szCs w:val="24"/>
        </w:rPr>
        <w:t xml:space="preserve"> </w:t>
      </w:r>
    </w:p>
    <w:p w14:paraId="00000028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4472C4"/>
          <w:sz w:val="24"/>
          <w:szCs w:val="24"/>
        </w:rPr>
      </w:pPr>
      <w:r>
        <w:rPr>
          <w:rFonts w:ascii="Calibri" w:eastAsia="Calibri" w:hAnsi="Calibri" w:cs="Calibri"/>
          <w:color w:val="4472C4"/>
          <w:sz w:val="24"/>
          <w:szCs w:val="24"/>
        </w:rPr>
        <w:t>054-775-6777</w:t>
      </w:r>
    </w:p>
    <w:p w14:paraId="00000029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4472C4"/>
          <w:sz w:val="24"/>
          <w:szCs w:val="24"/>
        </w:rPr>
        <w:t>mrzviki@gmail.com</w:t>
      </w:r>
    </w:p>
    <w:p w14:paraId="0000002A" w14:textId="77777777" w:rsidR="00DA0C41" w:rsidRDefault="00000000">
      <w:pPr>
        <w:bidi/>
        <w:spacing w:after="160" w:line="259" w:lineRule="auto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rtl/>
        </w:rPr>
        <w:t xml:space="preserve">תאריך עדכון הצהרת נגישות </w:t>
      </w:r>
      <w:r>
        <w:rPr>
          <w:rFonts w:ascii="Calibri" w:eastAsia="Calibri" w:hAnsi="Calibri" w:cs="Calibri"/>
          <w:color w:val="4472C4"/>
          <w:sz w:val="24"/>
          <w:szCs w:val="24"/>
        </w:rPr>
        <w:t>10-04-2024</w:t>
      </w:r>
    </w:p>
    <w:p w14:paraId="0000002B" w14:textId="77777777" w:rsidR="00DA0C41" w:rsidRDefault="00DA0C41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14:paraId="0000002C" w14:textId="77777777" w:rsidR="00DA0C41" w:rsidRDefault="00DA0C41">
      <w:pPr>
        <w:bidi/>
        <w:spacing w:after="100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14:paraId="0000002D" w14:textId="77777777" w:rsidR="00DA0C41" w:rsidRDefault="00DA0C41">
      <w:pPr>
        <w:bidi/>
        <w:spacing w:after="160" w:line="259" w:lineRule="auto"/>
        <w:rPr>
          <w:rFonts w:ascii="Calibri" w:eastAsia="Calibri" w:hAnsi="Calibri" w:cs="Calibri"/>
          <w:color w:val="272727"/>
          <w:sz w:val="30"/>
          <w:szCs w:val="30"/>
          <w:highlight w:val="white"/>
        </w:rPr>
      </w:pPr>
    </w:p>
    <w:sectPr w:rsidR="00DA0C41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F64F0"/>
    <w:multiLevelType w:val="multilevel"/>
    <w:tmpl w:val="4F7E186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42942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41"/>
    <w:rsid w:val="009642BA"/>
    <w:rsid w:val="00DA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99B3"/>
  <w15:docId w15:val="{25D0F508-F399-40BB-BE9E-AEE1F89F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c.org.il/files/w3c-wai/guidelines.html" TargetMode="External"/><Relationship Id="rId13" Type="http://schemas.openxmlformats.org/officeDocument/2006/relationships/hyperlink" Target="http://www.w3.org/TR/WCAG20" TargetMode="External"/><Relationship Id="rId18" Type="http://schemas.openxmlformats.org/officeDocument/2006/relationships/hyperlink" Target="https://www.gov.il/he/departments/policies/accessibility_of_applications_in_web_browsers" TargetMode="External"/><Relationship Id="rId26" Type="http://schemas.openxmlformats.org/officeDocument/2006/relationships/hyperlink" Target="https://www.gov.il/he/departments/policies/accessibility_of_applications_in_web_browse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il/he/departments/policies/accessibility_of_applications_in_web_browsers" TargetMode="External"/><Relationship Id="rId7" Type="http://schemas.openxmlformats.org/officeDocument/2006/relationships/hyperlink" Target="https://www.isoc.org.il/files/w3c-wai/guidelines.html" TargetMode="External"/><Relationship Id="rId12" Type="http://schemas.openxmlformats.org/officeDocument/2006/relationships/hyperlink" Target="https://www.isoc.org.il/files/w3c-wai/guidelines.html" TargetMode="External"/><Relationship Id="rId17" Type="http://schemas.openxmlformats.org/officeDocument/2006/relationships/hyperlink" Target="https://www.gov.il/he/departments/policies/accessibility_of_applications_in_web_browsers" TargetMode="External"/><Relationship Id="rId25" Type="http://schemas.openxmlformats.org/officeDocument/2006/relationships/hyperlink" Target="https://www.gov.il/he/departments/policies/accessibility_of_applications_in_web_browse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il/he/departments/policies/accessibility_of_applications_in_web_browsers" TargetMode="External"/><Relationship Id="rId20" Type="http://schemas.openxmlformats.org/officeDocument/2006/relationships/hyperlink" Target="https://www.gov.il/he/departments/policies/accessibility_of_applications_in_web_browse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soc.org.il/files/w3c-wai/guidelines.html" TargetMode="External"/><Relationship Id="rId11" Type="http://schemas.openxmlformats.org/officeDocument/2006/relationships/hyperlink" Target="https://www.isoc.org.il/files/w3c-wai/guidelines.html" TargetMode="External"/><Relationship Id="rId24" Type="http://schemas.openxmlformats.org/officeDocument/2006/relationships/hyperlink" Target="https://www.gov.il/he/departments/policies/accessibility_of_applications_in_web_brows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il/he/departments/policies/accessibility_of_applications_in_web_browsers" TargetMode="External"/><Relationship Id="rId23" Type="http://schemas.openxmlformats.org/officeDocument/2006/relationships/hyperlink" Target="https://www.gov.il/he/departments/policies/accessibility_of_applications_in_web_browser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soc.org.il/files/w3c-wai/guidelines.html" TargetMode="External"/><Relationship Id="rId19" Type="http://schemas.openxmlformats.org/officeDocument/2006/relationships/hyperlink" Target="https://www.gov.il/he/departments/policies/accessibility_of_applications_in_web_brows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oc.org.il/files/w3c-wai/guidelines.html" TargetMode="External"/><Relationship Id="rId14" Type="http://schemas.openxmlformats.org/officeDocument/2006/relationships/hyperlink" Target="https://www.gov.il/he/departments/policies/accessibility_of_applications_in_web_browsers" TargetMode="External"/><Relationship Id="rId22" Type="http://schemas.openxmlformats.org/officeDocument/2006/relationships/hyperlink" Target="https://www.gov.il/he/departments/policies/accessibility_of_applications_in_web_browser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0QXCvdfT9lm4BOaERgJjoA79A==">CgMxLjAyDmguMmFwY2J5YTdxM3B0Mg5oLm1uMGdtdzY1dDBiMTIOaC53YTZzbWhwMzltZnEyDmguOHNob3U0d2J6OWtyMg5oLm92NTFnNHIyY2duMjIOaC40YnRlenVxNmNjbXIyDmgucGtoZGd4aDdsZWtnMg5oLmV5MnhtZ2JtMWIwZjINaC5mbGdxbmhremZhODgAciExNnkxU194Tm5BUExsVTlBWW95bkc5Y2ZlQWcyYkVKUGE=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4596</Characters>
  <Application>Microsoft Office Word</Application>
  <DocSecurity>0</DocSecurity>
  <Lines>38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2024-04-10T09:23:00Z</dcterms:created>
  <dcterms:modified xsi:type="dcterms:W3CDTF">2024-04-10T09:23:00Z</dcterms:modified>
</cp:coreProperties>
</file>